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DBDC" w14:textId="77777777" w:rsidR="009165E1" w:rsidRPr="003C1075" w:rsidRDefault="009165E1" w:rsidP="009165E1">
      <w:pPr>
        <w:pBdr>
          <w:bottom w:val="single" w:sz="6" w:space="1" w:color="auto"/>
        </w:pBdr>
        <w:tabs>
          <w:tab w:val="left" w:pos="2910"/>
        </w:tabs>
        <w:jc w:val="center"/>
        <w:rPr>
          <w:b/>
          <w:sz w:val="24"/>
        </w:rPr>
      </w:pPr>
      <w:r w:rsidRPr="003C1075">
        <w:rPr>
          <w:b/>
          <w:caps/>
          <w:sz w:val="24"/>
        </w:rPr>
        <w:t>consentimiento expreso Para tratamiento de datos personalES</w:t>
      </w:r>
    </w:p>
    <w:p w14:paraId="21886A76" w14:textId="77777777" w:rsidR="00690BDE" w:rsidRPr="00690BDE" w:rsidRDefault="00690BDE" w:rsidP="00690BDE">
      <w:pPr>
        <w:tabs>
          <w:tab w:val="left" w:pos="2910"/>
        </w:tabs>
        <w:jc w:val="center"/>
        <w:rPr>
          <w:b/>
          <w:sz w:val="18"/>
          <w:szCs w:val="18"/>
        </w:rPr>
      </w:pPr>
      <w:bookmarkStart w:id="0" w:name="_GoBack"/>
      <w:bookmarkEnd w:id="0"/>
    </w:p>
    <w:p w14:paraId="0968E4A5" w14:textId="77777777" w:rsidR="00690BDE" w:rsidRPr="00690BDE" w:rsidRDefault="00690BDE" w:rsidP="00690BDE">
      <w:pPr>
        <w:tabs>
          <w:tab w:val="left" w:pos="-7655"/>
          <w:tab w:val="left" w:pos="-7513"/>
          <w:tab w:val="left" w:pos="-5812"/>
        </w:tabs>
        <w:suppressAutoHyphens/>
        <w:spacing w:before="120" w:after="120"/>
        <w:contextualSpacing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se le informa de los siguientes aspectos:</w:t>
      </w:r>
    </w:p>
    <w:p w14:paraId="18185520" w14:textId="77777777" w:rsidR="00690BDE" w:rsidRPr="00690BDE" w:rsidRDefault="00690BDE" w:rsidP="00690BDE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>El responsable del tratamiento es la Federación Española de Deportes para Ciegos (FEDC), que tiene su domicilio a estos efectos en el Paseo de la Habana, 208, 28036, Madrid.</w:t>
      </w:r>
    </w:p>
    <w:p w14:paraId="78867587" w14:textId="77777777" w:rsidR="00690BDE" w:rsidRPr="00690BDE" w:rsidRDefault="00690BDE" w:rsidP="00690BDE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 xml:space="preserve">En cumplimiento de lo establecido en los artículos 37 a 39 del Reglamento general de protección de datos, la FEDC ha nombrado como Delegado de Protección de Datos a Davara&amp;Davara Asesores Jurídicos, con correo electrónico </w:t>
      </w:r>
      <w:hyperlink r:id="rId7" w:history="1">
        <w:r w:rsidRPr="00690BDE">
          <w:rPr>
            <w:sz w:val="24"/>
            <w:u w:val="single"/>
          </w:rPr>
          <w:t>dpdatosfedc@once.es</w:t>
        </w:r>
      </w:hyperlink>
      <w:r w:rsidRPr="00690BDE">
        <w:rPr>
          <w:sz w:val="24"/>
        </w:rPr>
        <w:t xml:space="preserve"> </w:t>
      </w:r>
      <w:r w:rsidRPr="00690BDE">
        <w:rPr>
          <w:spacing w:val="-3"/>
          <w:sz w:val="24"/>
        </w:rPr>
        <w:t>y domicilio postal a estos efectos el Paseo de la Habana, 208, 28036, Madrid.</w:t>
      </w:r>
    </w:p>
    <w:p w14:paraId="5957B221" w14:textId="77777777" w:rsidR="00690BDE" w:rsidRPr="00690BDE" w:rsidRDefault="00690BDE" w:rsidP="00690BDE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>La recogida y tratamiento de los datos personales del cedente es consustancial a la cesión de derechos de imagen de la que trae causa. En consecuencia, el tratamiento que la FEDC va a hacer de los datos del cedente es necesario para guardar constancia documental, tramitar y gestionar la cesión de los derechos de imagen objeto de la presente autorización y poder hacer uso de los mismos en los términos autorizados.</w:t>
      </w:r>
    </w:p>
    <w:p w14:paraId="14598005" w14:textId="77777777" w:rsidR="00690BDE" w:rsidRPr="00690BDE" w:rsidRDefault="00690BDE" w:rsidP="00690BDE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>La base jurídica del tratamiento de datos se encuentra en el consentimiento expreso e informado del titular de los datos.</w:t>
      </w:r>
    </w:p>
    <w:p w14:paraId="48910619" w14:textId="77777777" w:rsidR="00690BDE" w:rsidRPr="00690BDE" w:rsidRDefault="00690BDE" w:rsidP="00690BDE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 xml:space="preserve">La imagen del cedente podrá ser divulgada al público en los términos autorizados en la cesión de los derechos de imagen a favor de la </w:t>
      </w:r>
      <w:r w:rsidRPr="00690BDE">
        <w:rPr>
          <w:sz w:val="24"/>
        </w:rPr>
        <w:t>FEDC y del Grupo social ONCE</w:t>
      </w:r>
      <w:r w:rsidRPr="00690BDE">
        <w:rPr>
          <w:spacing w:val="-3"/>
          <w:sz w:val="24"/>
        </w:rPr>
        <w:t>.</w:t>
      </w:r>
    </w:p>
    <w:p w14:paraId="7EA3D574" w14:textId="77777777" w:rsidR="00690BDE" w:rsidRPr="00690BDE" w:rsidRDefault="00690BDE" w:rsidP="00690BDE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 xml:space="preserve">Los datos se conservarán indefinidamente por efectuarse la cesión de los derechos de imagen con carácter indefinido, </w:t>
      </w:r>
      <w:r w:rsidRPr="00690BDE">
        <w:rPr>
          <w:sz w:val="24"/>
        </w:rPr>
        <w:t>salvo que medie revocación expresa y comunicada de forma escrita de la cesión.</w:t>
      </w:r>
    </w:p>
    <w:p w14:paraId="6E40C451" w14:textId="77777777" w:rsidR="00690BDE" w:rsidRPr="00690BDE" w:rsidRDefault="00690BDE" w:rsidP="00690BDE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 xml:space="preserve">Asimismo, se informa al titular de los datos de sus derechos de acceso a los mismos y, en su caso, de supresión, limitación de su tratamiento u oposición al tratamiento de los datos, así como a la portabilidad de los datos, de acuerdo con lo establecido en el Reglamento general de protección de datos. Estos derechos podrán ser ejercidos mediante solicitud por escrito a la FEDC dirigida a la dirección postal del Paseo de la Habana, 2018, 28036, Madrid o al correo electrónico </w:t>
      </w:r>
      <w:hyperlink r:id="rId8" w:history="1">
        <w:r w:rsidRPr="00690BDE">
          <w:rPr>
            <w:sz w:val="24"/>
            <w:u w:val="single"/>
          </w:rPr>
          <w:t>dpdatosfedc@once.es</w:t>
        </w:r>
      </w:hyperlink>
      <w:r w:rsidRPr="00690BDE">
        <w:rPr>
          <w:spacing w:val="-3"/>
          <w:sz w:val="24"/>
          <w:u w:val="single"/>
        </w:rPr>
        <w:t>.</w:t>
      </w:r>
    </w:p>
    <w:p w14:paraId="45B836F6" w14:textId="77777777" w:rsidR="00690BDE" w:rsidRPr="00690BDE" w:rsidRDefault="00690BDE" w:rsidP="00690BDE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 xml:space="preserve">En caso de oposición al tratamiento de los datos, la </w:t>
      </w:r>
      <w:r w:rsidRPr="00690BDE">
        <w:rPr>
          <w:sz w:val="24"/>
        </w:rPr>
        <w:t xml:space="preserve">FEDC y el Grupo social ONCE </w:t>
      </w:r>
      <w:r w:rsidRPr="00690BDE">
        <w:rPr>
          <w:spacing w:val="-3"/>
          <w:sz w:val="24"/>
        </w:rPr>
        <w:t>no podrán tramitar, gestionar ni hacer uso de los derechos de imagen cedidos.</w:t>
      </w:r>
    </w:p>
    <w:p w14:paraId="4721459F" w14:textId="77777777" w:rsidR="00690BDE" w:rsidRPr="00690BDE" w:rsidRDefault="00690BDE" w:rsidP="00690BDE">
      <w:pPr>
        <w:tabs>
          <w:tab w:val="left" w:pos="-7655"/>
          <w:tab w:val="left" w:pos="1843"/>
          <w:tab w:val="left" w:pos="8496"/>
        </w:tabs>
        <w:suppressAutoHyphens/>
        <w:spacing w:line="288" w:lineRule="auto"/>
        <w:jc w:val="both"/>
        <w:rPr>
          <w:spacing w:val="-3"/>
          <w:sz w:val="24"/>
        </w:rPr>
      </w:pPr>
      <w:r w:rsidRPr="00690BDE">
        <w:rPr>
          <w:spacing w:val="-3"/>
          <w:sz w:val="24"/>
        </w:rPr>
        <w:t>El titular de los datos tiene derecho, en caso de que así lo considere, a presentar una reclamación ante la Agencia Española de Protección de Datos.</w:t>
      </w:r>
    </w:p>
    <w:p w14:paraId="6278BED3" w14:textId="77777777" w:rsidR="00690BDE" w:rsidRPr="00690BDE" w:rsidRDefault="00690BDE" w:rsidP="00690BDE">
      <w:pPr>
        <w:spacing w:before="240" w:after="120"/>
        <w:jc w:val="both"/>
        <w:rPr>
          <w:sz w:val="24"/>
        </w:rPr>
      </w:pPr>
      <w:r w:rsidRPr="00690BDE">
        <w:rPr>
          <w:sz w:val="24"/>
        </w:rPr>
        <w:t>Y en señal de que consiento expresamente todo cuanto antecede, firmo el presente documento en ………………………………, a ………………………………….. de 2……..</w:t>
      </w:r>
    </w:p>
    <w:p w14:paraId="4D3D8B3B" w14:textId="77777777" w:rsidR="00690BDE" w:rsidRPr="00690BDE" w:rsidRDefault="00690BDE" w:rsidP="00690BDE">
      <w:pPr>
        <w:spacing w:before="1320"/>
        <w:jc w:val="both"/>
        <w:rPr>
          <w:b/>
          <w:sz w:val="24"/>
        </w:rPr>
      </w:pPr>
      <w:r w:rsidRPr="00690BDE">
        <w:rPr>
          <w:b/>
          <w:sz w:val="24"/>
        </w:rPr>
        <w:t xml:space="preserve">Fdo.: </w:t>
      </w:r>
    </w:p>
    <w:p w14:paraId="4D132376" w14:textId="77777777" w:rsidR="00690BDE" w:rsidRPr="00690BDE" w:rsidRDefault="00690BDE" w:rsidP="00690BDE">
      <w:pPr>
        <w:jc w:val="both"/>
        <w:rPr>
          <w:b/>
          <w:sz w:val="24"/>
        </w:rPr>
      </w:pPr>
      <w:r w:rsidRPr="00690BDE">
        <w:rPr>
          <w:b/>
          <w:sz w:val="24"/>
        </w:rPr>
        <w:t>DNI nº ………………………..</w:t>
      </w:r>
    </w:p>
    <w:p w14:paraId="425F6862" w14:textId="27DA0C49" w:rsidR="00C94283" w:rsidRPr="00690BDE" w:rsidRDefault="00C94283" w:rsidP="00690BDE"/>
    <w:sectPr w:rsidR="00C94283" w:rsidRPr="00690BDE" w:rsidSect="006525DC">
      <w:headerReference w:type="default" r:id="rId9"/>
      <w:footerReference w:type="default" r:id="rId10"/>
      <w:pgSz w:w="11907" w:h="16840" w:code="9"/>
      <w:pgMar w:top="720" w:right="720" w:bottom="720" w:left="720" w:header="284" w:footer="136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76BA" w14:textId="77777777" w:rsidR="00F56513" w:rsidRDefault="00F56513">
      <w:r>
        <w:separator/>
      </w:r>
    </w:p>
  </w:endnote>
  <w:endnote w:type="continuationSeparator" w:id="0">
    <w:p w14:paraId="05624CC6" w14:textId="77777777" w:rsidR="00F56513" w:rsidRDefault="00F5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843331"/>
      <w:docPartObj>
        <w:docPartGallery w:val="Page Numbers (Bottom of Page)"/>
        <w:docPartUnique/>
      </w:docPartObj>
    </w:sdtPr>
    <w:sdtEndPr/>
    <w:sdtContent>
      <w:p w14:paraId="416EFC4D" w14:textId="591CCE06" w:rsidR="006525DC" w:rsidRDefault="008734F7">
        <w:pPr>
          <w:pStyle w:val="Piedepgina"/>
          <w:jc w:val="center"/>
          <w:rPr>
            <w:rFonts w:ascii="Tahoma" w:hAnsi="Tahoma" w:cs="Tahoma"/>
            <w:sz w:val="18"/>
            <w:szCs w:val="18"/>
          </w:rPr>
        </w:pPr>
        <w:r w:rsidRPr="00A805F8">
          <w:rPr>
            <w:rFonts w:ascii="Tahoma" w:hAnsi="Tahoma" w:cs="Tahoma"/>
            <w:sz w:val="18"/>
            <w:szCs w:val="18"/>
          </w:rPr>
          <w:fldChar w:fldCharType="begin"/>
        </w:r>
        <w:r w:rsidRPr="00A805F8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A805F8">
          <w:rPr>
            <w:rFonts w:ascii="Tahoma" w:hAnsi="Tahoma" w:cs="Tahoma"/>
            <w:sz w:val="18"/>
            <w:szCs w:val="18"/>
          </w:rPr>
          <w:fldChar w:fldCharType="separate"/>
        </w:r>
        <w:r w:rsidR="009165E1">
          <w:rPr>
            <w:rFonts w:ascii="Tahoma" w:hAnsi="Tahoma" w:cs="Tahoma"/>
            <w:noProof/>
            <w:sz w:val="18"/>
            <w:szCs w:val="18"/>
          </w:rPr>
          <w:t>1</w:t>
        </w:r>
        <w:r w:rsidRPr="00A805F8">
          <w:rPr>
            <w:rFonts w:ascii="Tahoma" w:hAnsi="Tahoma" w:cs="Tahoma"/>
            <w:sz w:val="18"/>
            <w:szCs w:val="18"/>
          </w:rPr>
          <w:fldChar w:fldCharType="end"/>
        </w:r>
      </w:p>
      <w:p w14:paraId="46845A05" w14:textId="77777777" w:rsidR="006525DC" w:rsidRPr="0030741D" w:rsidRDefault="006525DC" w:rsidP="006525DC">
        <w:pPr>
          <w:pStyle w:val="Piedepgina"/>
          <w:spacing w:before="240"/>
          <w:jc w:val="center"/>
          <w:rPr>
            <w:sz w:val="14"/>
            <w:szCs w:val="14"/>
          </w:rPr>
        </w:pPr>
        <w:r w:rsidRPr="0030741D">
          <w:rPr>
            <w:sz w:val="14"/>
            <w:szCs w:val="14"/>
          </w:rPr>
          <w:t>Federación Española de Deportes para Ciegos   NIF G-81110413   Paseo de la Habana, 208 (28036 – Madrid)</w:t>
        </w:r>
      </w:p>
      <w:p w14:paraId="408D3100" w14:textId="30734EAA" w:rsidR="008734F7" w:rsidRDefault="009165E1">
        <w:pPr>
          <w:pStyle w:val="Piedepgina"/>
          <w:jc w:val="center"/>
        </w:pPr>
      </w:p>
    </w:sdtContent>
  </w:sdt>
  <w:p w14:paraId="039D9157" w14:textId="77777777" w:rsidR="008734F7" w:rsidRPr="009E3476" w:rsidRDefault="008734F7" w:rsidP="008734F7">
    <w:pPr>
      <w:pStyle w:val="Piedepgina"/>
      <w:ind w:left="-1200" w:right="-1239"/>
      <w:jc w:val="center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4C617" w14:textId="77777777" w:rsidR="00F56513" w:rsidRDefault="00F56513">
      <w:r>
        <w:separator/>
      </w:r>
    </w:p>
  </w:footnote>
  <w:footnote w:type="continuationSeparator" w:id="0">
    <w:p w14:paraId="03FE883C" w14:textId="77777777" w:rsidR="00F56513" w:rsidRDefault="00F5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379"/>
    </w:tblGrid>
    <w:tr w:rsidR="006525DC" w14:paraId="676AC2FA" w14:textId="77777777" w:rsidTr="006525DC">
      <w:tc>
        <w:tcPr>
          <w:tcW w:w="3681" w:type="dxa"/>
        </w:tcPr>
        <w:p w14:paraId="7BF3FE46" w14:textId="77777777" w:rsidR="006525DC" w:rsidRDefault="006525DC" w:rsidP="006525DC">
          <w:pPr>
            <w:pStyle w:val="Encabezado"/>
            <w:tabs>
              <w:tab w:val="clear" w:pos="4252"/>
              <w:tab w:val="clear" w:pos="8504"/>
              <w:tab w:val="left" w:pos="2835"/>
            </w:tabs>
          </w:pPr>
          <w:r w:rsidRPr="00B340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C6E078" wp14:editId="399E016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1807200" cy="824400"/>
                <wp:effectExtent l="0" t="0" r="3175" b="0"/>
                <wp:wrapNone/>
                <wp:docPr id="7" name="Imagen 7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5A6ECAE6" w14:textId="77777777" w:rsidR="006525DC" w:rsidRDefault="006525DC" w:rsidP="006525DC">
          <w:pPr>
            <w:pStyle w:val="Encabezado"/>
            <w:tabs>
              <w:tab w:val="clear" w:pos="4252"/>
              <w:tab w:val="clear" w:pos="8504"/>
              <w:tab w:val="left" w:pos="2835"/>
            </w:tabs>
            <w:jc w:val="right"/>
          </w:pPr>
          <w:r w:rsidRPr="008660F3">
            <w:rPr>
              <w:noProof/>
            </w:rPr>
            <w:drawing>
              <wp:inline distT="0" distB="0" distL="0" distR="0" wp14:anchorId="7DA9CEBF" wp14:editId="766D63E7">
                <wp:extent cx="2542540" cy="835025"/>
                <wp:effectExtent l="0" t="0" r="0" b="3175"/>
                <wp:docPr id="6" name="Imagen 6" descr="sello_GS_ONCE_1920x10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sello_GS_ONCE_1920x10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7" t="23796" r="5676" b="24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254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7E2229" w14:textId="77777777" w:rsidR="008734F7" w:rsidRDefault="008734F7" w:rsidP="008734F7">
    <w:pPr>
      <w:pStyle w:val="Encabezado"/>
      <w:tabs>
        <w:tab w:val="clear" w:pos="4252"/>
        <w:tab w:val="clear" w:pos="8504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83"/>
    <w:rsid w:val="000477AD"/>
    <w:rsid w:val="001C1C0E"/>
    <w:rsid w:val="001D22DB"/>
    <w:rsid w:val="00416F2A"/>
    <w:rsid w:val="00435E3F"/>
    <w:rsid w:val="004471FA"/>
    <w:rsid w:val="0045047A"/>
    <w:rsid w:val="005664E6"/>
    <w:rsid w:val="006525DC"/>
    <w:rsid w:val="00690BDE"/>
    <w:rsid w:val="007E2D56"/>
    <w:rsid w:val="008058D2"/>
    <w:rsid w:val="008734F7"/>
    <w:rsid w:val="00891CA9"/>
    <w:rsid w:val="008E187C"/>
    <w:rsid w:val="009072B3"/>
    <w:rsid w:val="009165E1"/>
    <w:rsid w:val="00924D04"/>
    <w:rsid w:val="00945E5F"/>
    <w:rsid w:val="00961D81"/>
    <w:rsid w:val="009A2996"/>
    <w:rsid w:val="009C5C02"/>
    <w:rsid w:val="00A60459"/>
    <w:rsid w:val="00B86952"/>
    <w:rsid w:val="00C94283"/>
    <w:rsid w:val="00CF5775"/>
    <w:rsid w:val="00CF65A9"/>
    <w:rsid w:val="00DE2533"/>
    <w:rsid w:val="00DF1259"/>
    <w:rsid w:val="00EB4F4D"/>
    <w:rsid w:val="00F01D19"/>
    <w:rsid w:val="00F472B0"/>
    <w:rsid w:val="00F56513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04641E5"/>
  <w15:docId w15:val="{D91104C3-D784-4FC0-833A-DC3D7107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83"/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1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8E187C"/>
    <w:rPr>
      <w:i/>
      <w:iCs/>
    </w:rPr>
  </w:style>
  <w:style w:type="paragraph" w:styleId="Prrafodelista">
    <w:name w:val="List Paragraph"/>
    <w:basedOn w:val="Normal"/>
    <w:uiPriority w:val="34"/>
    <w:qFormat/>
    <w:rsid w:val="008E18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C94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283"/>
    <w:rPr>
      <w:rFonts w:ascii="Arial" w:eastAsia="Times New Roman" w:hAnsi="Arial" w:cs="Arial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94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283"/>
    <w:rPr>
      <w:rFonts w:ascii="Arial" w:eastAsia="Times New Roman" w:hAnsi="Arial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8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7E2D5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fedc@once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atosfedc@once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Neira García, Raquel</cp:lastModifiedBy>
  <cp:revision>3</cp:revision>
  <cp:lastPrinted>2017-10-26T07:04:00Z</cp:lastPrinted>
  <dcterms:created xsi:type="dcterms:W3CDTF">2021-09-30T09:50:00Z</dcterms:created>
  <dcterms:modified xsi:type="dcterms:W3CDTF">2021-09-30T10:24:00Z</dcterms:modified>
</cp:coreProperties>
</file>